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1D7282" w14:textId="77777777" w:rsidR="0012753B" w:rsidRDefault="0012753B" w:rsidP="0012753B">
      <w:pPr>
        <w:tabs>
          <w:tab w:val="num" w:pos="720"/>
        </w:tabs>
        <w:ind w:left="720" w:hanging="360"/>
      </w:pPr>
    </w:p>
    <w:p w14:paraId="53E697D1" w14:textId="77777777" w:rsidR="004B02ED" w:rsidRDefault="0012753B" w:rsidP="004B02ED">
      <w:pPr>
        <w:numPr>
          <w:ilvl w:val="0"/>
          <w:numId w:val="7"/>
        </w:numPr>
      </w:pPr>
      <w:r w:rsidRPr="0012753B">
        <w:rPr>
          <w:b/>
          <w:bCs/>
        </w:rPr>
        <w:t>Contexto da Empresa</w:t>
      </w:r>
      <w:r w:rsidRPr="0012753B">
        <w:t>: A SDS Automação está presente no mercado desde 1996, destacando-se no desenvolvimento e montagem de painéis elétricos, instalação, software, startup e serviços de pós-venda. Nossas soluções são projetadas para atender empresas de todos os portes e segmentos, abrangendo desde saneamento e construção civil até indústrias alimentícias, mineração e têxteis.</w:t>
      </w:r>
    </w:p>
    <w:p w14:paraId="513CE27C" w14:textId="77777777" w:rsidR="004B02ED" w:rsidRPr="00296F23" w:rsidRDefault="006A4B5B" w:rsidP="004B02ED">
      <w:pPr>
        <w:spacing w:line="278" w:lineRule="auto"/>
        <w:ind w:left="360"/>
      </w:pPr>
      <w:r>
        <w:pict w14:anchorId="371C3C2A">
          <v:rect id="_x0000_i1025" style="width:0;height:1.5pt" o:hralign="center" o:hrstd="t" o:hr="t" fillcolor="#a0a0a0" stroked="f"/>
        </w:pict>
      </w:r>
    </w:p>
    <w:p w14:paraId="4C81BF63" w14:textId="46C303D0" w:rsidR="004B02ED" w:rsidRDefault="004B02ED" w:rsidP="00DC062A">
      <w:pPr>
        <w:pStyle w:val="PargrafodaLista"/>
        <w:spacing w:line="240" w:lineRule="auto"/>
      </w:pPr>
      <w:r w:rsidRPr="00816715">
        <w:rPr>
          <w:b/>
          <w:bCs/>
        </w:rPr>
        <w:t>VISÃO ATUAL DO PROCESSO NO ERP</w:t>
      </w:r>
    </w:p>
    <w:p w14:paraId="1D1511A8" w14:textId="77777777" w:rsidR="00860FA9" w:rsidRDefault="00816715" w:rsidP="00DC062A">
      <w:pPr>
        <w:pStyle w:val="PargrafodaLista"/>
        <w:numPr>
          <w:ilvl w:val="0"/>
          <w:numId w:val="7"/>
        </w:numPr>
        <w:spacing w:line="240" w:lineRule="auto"/>
      </w:pPr>
      <w:r>
        <w:t xml:space="preserve"> </w:t>
      </w:r>
      <w:r w:rsidR="00860FA9">
        <w:t>O ERP realiza parte da apuração de impostos, porém grande parte das informações fiscais ainda precisa ser inserida manualmente.</w:t>
      </w:r>
    </w:p>
    <w:p w14:paraId="2C02E5D4" w14:textId="77777777" w:rsidR="00860FA9" w:rsidRDefault="00860FA9" w:rsidP="00DC062A">
      <w:pPr>
        <w:pStyle w:val="PargrafodaLista"/>
        <w:numPr>
          <w:ilvl w:val="0"/>
          <w:numId w:val="7"/>
        </w:numPr>
        <w:spacing w:line="240" w:lineRule="auto"/>
      </w:pPr>
      <w:r>
        <w:t>O cálculo automático de tributos sobre compras e vendas é parcial, necessitando complementação manual.</w:t>
      </w:r>
    </w:p>
    <w:p w14:paraId="226DC16D" w14:textId="77777777" w:rsidR="00860FA9" w:rsidRDefault="00860FA9" w:rsidP="00DC062A">
      <w:pPr>
        <w:pStyle w:val="PargrafodaLista"/>
        <w:numPr>
          <w:ilvl w:val="0"/>
          <w:numId w:val="7"/>
        </w:numPr>
        <w:spacing w:line="240" w:lineRule="auto"/>
      </w:pPr>
      <w:r>
        <w:t xml:space="preserve">O sistema está atualizado com a legislação vigente (ICMS, PIS, COFINS, IPI, </w:t>
      </w:r>
      <w:proofErr w:type="gramStart"/>
      <w:r>
        <w:t>ISS, etc.</w:t>
      </w:r>
      <w:proofErr w:type="gramEnd"/>
      <w:r>
        <w:t>).</w:t>
      </w:r>
    </w:p>
    <w:p w14:paraId="5797BF27" w14:textId="77777777" w:rsidR="00860FA9" w:rsidRDefault="00860FA9" w:rsidP="00DC062A">
      <w:pPr>
        <w:pStyle w:val="PargrafodaLista"/>
        <w:numPr>
          <w:ilvl w:val="0"/>
          <w:numId w:val="7"/>
        </w:numPr>
        <w:spacing w:line="240" w:lineRule="auto"/>
      </w:pPr>
      <w:r>
        <w:t>O ERP emite SPED Fiscal (EFD-ICMS/IPI) e SPED Contribuições (EFD-Contribuições), mas não gera o EFD-</w:t>
      </w:r>
      <w:proofErr w:type="spellStart"/>
      <w:r>
        <w:t>Reinf</w:t>
      </w:r>
      <w:proofErr w:type="spellEnd"/>
      <w:r>
        <w:t xml:space="preserve"> de forma nativa.</w:t>
      </w:r>
    </w:p>
    <w:p w14:paraId="081AEC01" w14:textId="77777777" w:rsidR="00860FA9" w:rsidRDefault="00860FA9" w:rsidP="00DC062A">
      <w:pPr>
        <w:pStyle w:val="PargrafodaLista"/>
        <w:numPr>
          <w:ilvl w:val="0"/>
          <w:numId w:val="7"/>
        </w:numPr>
        <w:spacing w:line="240" w:lineRule="auto"/>
      </w:pPr>
      <w:r>
        <w:t xml:space="preserve">O sistema não gera nem armazena os arquivos XML de </w:t>
      </w:r>
      <w:proofErr w:type="spellStart"/>
      <w:r>
        <w:t>NFe</w:t>
      </w:r>
      <w:proofErr w:type="spellEnd"/>
      <w:r>
        <w:t xml:space="preserve"> e </w:t>
      </w:r>
      <w:proofErr w:type="spellStart"/>
      <w:r>
        <w:t>CTe</w:t>
      </w:r>
      <w:proofErr w:type="spellEnd"/>
      <w:r>
        <w:t>.</w:t>
      </w:r>
    </w:p>
    <w:p w14:paraId="27B5330E" w14:textId="77777777" w:rsidR="00860FA9" w:rsidRDefault="00860FA9" w:rsidP="00DC062A">
      <w:pPr>
        <w:pStyle w:val="PargrafodaLista"/>
        <w:numPr>
          <w:ilvl w:val="0"/>
          <w:numId w:val="7"/>
        </w:numPr>
        <w:spacing w:line="240" w:lineRule="auto"/>
      </w:pPr>
      <w:r>
        <w:t>Não há integração com softwares de contabilidade.</w:t>
      </w:r>
    </w:p>
    <w:p w14:paraId="27AD13D3" w14:textId="77777777" w:rsidR="00860FA9" w:rsidRDefault="00860FA9" w:rsidP="00DC062A">
      <w:pPr>
        <w:pStyle w:val="PargrafodaLista"/>
        <w:numPr>
          <w:ilvl w:val="0"/>
          <w:numId w:val="7"/>
        </w:numPr>
        <w:spacing w:line="240" w:lineRule="auto"/>
      </w:pPr>
      <w:r>
        <w:t>A conciliação contábil e fiscal é feita manualmente.</w:t>
      </w:r>
    </w:p>
    <w:p w14:paraId="2C2DD709" w14:textId="77777777" w:rsidR="00860FA9" w:rsidRDefault="00860FA9" w:rsidP="00DC062A">
      <w:pPr>
        <w:pStyle w:val="PargrafodaLista"/>
        <w:numPr>
          <w:ilvl w:val="0"/>
          <w:numId w:val="7"/>
        </w:numPr>
        <w:spacing w:line="240" w:lineRule="auto"/>
      </w:pPr>
      <w:r>
        <w:t>A geração e controle de livros fiscais e contábeis são realizados externamente, pois a contabilidade é terceirizada.</w:t>
      </w:r>
    </w:p>
    <w:p w14:paraId="7BDA95F6" w14:textId="77777777" w:rsidR="00860FA9" w:rsidRDefault="00860FA9" w:rsidP="00DC062A">
      <w:pPr>
        <w:pStyle w:val="PargrafodaLista"/>
        <w:numPr>
          <w:ilvl w:val="0"/>
          <w:numId w:val="7"/>
        </w:numPr>
        <w:spacing w:line="240" w:lineRule="auto"/>
      </w:pPr>
      <w:r>
        <w:t>O controle e acompanhamento das retenções de tributos também são feitos fora do sistema.</w:t>
      </w:r>
    </w:p>
    <w:p w14:paraId="2B55084E" w14:textId="77777777" w:rsidR="00860FA9" w:rsidRDefault="00860FA9" w:rsidP="00DC062A">
      <w:pPr>
        <w:pStyle w:val="PargrafodaLista"/>
        <w:numPr>
          <w:ilvl w:val="0"/>
          <w:numId w:val="7"/>
        </w:numPr>
        <w:spacing w:line="240" w:lineRule="auto"/>
      </w:pPr>
      <w:r>
        <w:t xml:space="preserve">A emissão das obrigações acessórias (DCTF, DIRF, ECD, </w:t>
      </w:r>
      <w:proofErr w:type="gramStart"/>
      <w:r>
        <w:t>ECF, etc.</w:t>
      </w:r>
      <w:proofErr w:type="gramEnd"/>
      <w:r>
        <w:t>) ocorre pela contabilidade terceirizada.</w:t>
      </w:r>
    </w:p>
    <w:p w14:paraId="0F8646D6" w14:textId="5C7E1602" w:rsidR="00816715" w:rsidRDefault="00860FA9" w:rsidP="00DC062A">
      <w:pPr>
        <w:pStyle w:val="PargrafodaLista"/>
        <w:numPr>
          <w:ilvl w:val="0"/>
          <w:numId w:val="7"/>
        </w:numPr>
        <w:spacing w:line="240" w:lineRule="auto"/>
      </w:pPr>
      <w:r>
        <w:t>Atualmente, a empresa opera exclusivamente no regime de Lucro Real.</w:t>
      </w:r>
    </w:p>
    <w:p w14:paraId="2D582F06" w14:textId="77777777" w:rsidR="00816715" w:rsidRDefault="00816715" w:rsidP="00860FA9">
      <w:pPr>
        <w:ind w:left="360"/>
        <w:rPr>
          <w:b/>
          <w:bCs/>
        </w:rPr>
      </w:pPr>
      <w:r w:rsidRPr="00860FA9">
        <w:rPr>
          <w:b/>
          <w:bCs/>
        </w:rPr>
        <w:t>DEFICIÊNCIAS IDENTIFICADAS</w:t>
      </w:r>
    </w:p>
    <w:p w14:paraId="27937D94" w14:textId="77777777" w:rsidR="001E0459" w:rsidRDefault="001E0459" w:rsidP="001E0459">
      <w:pPr>
        <w:pStyle w:val="PargrafodaLista"/>
        <w:numPr>
          <w:ilvl w:val="0"/>
          <w:numId w:val="7"/>
        </w:numPr>
        <w:spacing w:line="240" w:lineRule="auto"/>
      </w:pPr>
      <w:r>
        <w:t>Necessidade de inserção manual de informações fiscais.</w:t>
      </w:r>
    </w:p>
    <w:p w14:paraId="6254239C" w14:textId="77777777" w:rsidR="001E0459" w:rsidRDefault="001E0459" w:rsidP="001E0459">
      <w:pPr>
        <w:pStyle w:val="PargrafodaLista"/>
        <w:numPr>
          <w:ilvl w:val="0"/>
          <w:numId w:val="7"/>
        </w:numPr>
        <w:spacing w:line="240" w:lineRule="auto"/>
      </w:pPr>
      <w:r>
        <w:t xml:space="preserve">Ausência de geração e armazenamento de XML de </w:t>
      </w:r>
      <w:proofErr w:type="spellStart"/>
      <w:r>
        <w:t>NFe</w:t>
      </w:r>
      <w:proofErr w:type="spellEnd"/>
      <w:r>
        <w:t xml:space="preserve"> e </w:t>
      </w:r>
      <w:proofErr w:type="spellStart"/>
      <w:r>
        <w:t>CTe</w:t>
      </w:r>
      <w:proofErr w:type="spellEnd"/>
      <w:r>
        <w:t>.</w:t>
      </w:r>
    </w:p>
    <w:p w14:paraId="48AC0AAA" w14:textId="77777777" w:rsidR="001E0459" w:rsidRDefault="001E0459" w:rsidP="001E0459">
      <w:pPr>
        <w:pStyle w:val="PargrafodaLista"/>
        <w:numPr>
          <w:ilvl w:val="0"/>
          <w:numId w:val="7"/>
        </w:numPr>
        <w:spacing w:line="240" w:lineRule="auto"/>
      </w:pPr>
      <w:r>
        <w:t>Falta de integração com softwares de contabilidade.</w:t>
      </w:r>
    </w:p>
    <w:p w14:paraId="311F9D06" w14:textId="77777777" w:rsidR="001E0459" w:rsidRDefault="001E0459" w:rsidP="001E0459">
      <w:pPr>
        <w:pStyle w:val="PargrafodaLista"/>
        <w:numPr>
          <w:ilvl w:val="0"/>
          <w:numId w:val="7"/>
        </w:numPr>
        <w:spacing w:line="240" w:lineRule="auto"/>
      </w:pPr>
      <w:r>
        <w:t>Conciliação contábil e fiscal realizada manualmente.</w:t>
      </w:r>
    </w:p>
    <w:p w14:paraId="014564A9" w14:textId="77777777" w:rsidR="001E0459" w:rsidRDefault="001E0459" w:rsidP="001E0459">
      <w:pPr>
        <w:pStyle w:val="PargrafodaLista"/>
        <w:numPr>
          <w:ilvl w:val="0"/>
          <w:numId w:val="7"/>
        </w:numPr>
        <w:spacing w:line="240" w:lineRule="auto"/>
      </w:pPr>
      <w:r>
        <w:t>Geração de obrigações acessórias fora do ERP.</w:t>
      </w:r>
    </w:p>
    <w:p w14:paraId="7523384F" w14:textId="77777777" w:rsidR="001E0459" w:rsidRDefault="001E0459" w:rsidP="001E0459">
      <w:pPr>
        <w:pStyle w:val="PargrafodaLista"/>
        <w:numPr>
          <w:ilvl w:val="0"/>
          <w:numId w:val="7"/>
        </w:numPr>
        <w:spacing w:line="240" w:lineRule="auto"/>
      </w:pPr>
      <w:r>
        <w:t>Divergências nos relatórios de Faturamento x Custos.</w:t>
      </w:r>
    </w:p>
    <w:p w14:paraId="34F409C1" w14:textId="62433952" w:rsidR="001E0459" w:rsidRDefault="001E0459" w:rsidP="001E0459">
      <w:pPr>
        <w:pStyle w:val="PargrafodaLista"/>
        <w:numPr>
          <w:ilvl w:val="0"/>
          <w:numId w:val="7"/>
        </w:numPr>
        <w:spacing w:line="240" w:lineRule="auto"/>
      </w:pPr>
      <w:r>
        <w:t xml:space="preserve">Possibilidade de cadastro de fretes com custo </w:t>
      </w:r>
      <w:proofErr w:type="spellStart"/>
      <w:r>
        <w:t>zerado</w:t>
      </w:r>
      <w:r w:rsidRPr="00DC062A">
        <w:t>l</w:t>
      </w:r>
      <w:proofErr w:type="spellEnd"/>
    </w:p>
    <w:p w14:paraId="065DE95A" w14:textId="77777777" w:rsidR="00DC062A" w:rsidRPr="00DC062A" w:rsidRDefault="00DC062A" w:rsidP="00DC062A">
      <w:pPr>
        <w:ind w:left="360"/>
        <w:rPr>
          <w:b/>
          <w:bCs/>
        </w:rPr>
      </w:pPr>
      <w:r w:rsidRPr="00DC062A">
        <w:rPr>
          <w:b/>
          <w:bCs/>
        </w:rPr>
        <w:t>OPERAÇÕES E PROCESSOS MANUAIS</w:t>
      </w:r>
    </w:p>
    <w:p w14:paraId="1808FC7C" w14:textId="77777777" w:rsidR="00DC062A" w:rsidRDefault="00DC062A" w:rsidP="001E0459">
      <w:pPr>
        <w:pStyle w:val="PargrafodaLista"/>
        <w:numPr>
          <w:ilvl w:val="0"/>
          <w:numId w:val="7"/>
        </w:numPr>
        <w:spacing w:line="240" w:lineRule="auto"/>
      </w:pPr>
      <w:r w:rsidRPr="00DC062A">
        <w:t>Conciliação contábil e fiscal.</w:t>
      </w:r>
    </w:p>
    <w:p w14:paraId="019D547D" w14:textId="36CAAAD8" w:rsidR="00DC062A" w:rsidRPr="00DC062A" w:rsidRDefault="00DC062A" w:rsidP="001E0459">
      <w:pPr>
        <w:pStyle w:val="PargrafodaLista"/>
        <w:numPr>
          <w:ilvl w:val="0"/>
          <w:numId w:val="7"/>
        </w:numPr>
        <w:spacing w:line="240" w:lineRule="auto"/>
      </w:pPr>
      <w:r w:rsidRPr="00DC062A">
        <w:t>Atualização e controle de arquivos auxiliares (centro de custos, plano de contas por CC e contábil).</w:t>
      </w:r>
    </w:p>
    <w:p w14:paraId="0BBEF8BC" w14:textId="77777777" w:rsidR="00DC062A" w:rsidRPr="00DC062A" w:rsidRDefault="00DC062A" w:rsidP="001E0459">
      <w:pPr>
        <w:pStyle w:val="PargrafodaLista"/>
        <w:numPr>
          <w:ilvl w:val="0"/>
          <w:numId w:val="7"/>
        </w:numPr>
        <w:spacing w:line="240" w:lineRule="auto"/>
      </w:pPr>
      <w:r w:rsidRPr="00DC062A">
        <w:t>Atualização mensal dos relatórios em data fixa (todo dia 17).</w:t>
      </w:r>
    </w:p>
    <w:p w14:paraId="3858F60D" w14:textId="77777777" w:rsidR="00DC062A" w:rsidRPr="00DC062A" w:rsidRDefault="00DC062A" w:rsidP="001E0459">
      <w:pPr>
        <w:pStyle w:val="PargrafodaLista"/>
        <w:numPr>
          <w:ilvl w:val="0"/>
          <w:numId w:val="7"/>
        </w:numPr>
        <w:spacing w:line="240" w:lineRule="auto"/>
      </w:pPr>
      <w:r w:rsidRPr="00DC062A">
        <w:t>Ajustes manuais em relatórios de Faturamento x Custos, devido a divergências de valores.</w:t>
      </w:r>
    </w:p>
    <w:p w14:paraId="47E42714" w14:textId="77777777" w:rsidR="00DC062A" w:rsidRPr="00DC062A" w:rsidRDefault="00DC062A" w:rsidP="001E0459">
      <w:pPr>
        <w:pStyle w:val="PargrafodaLista"/>
        <w:numPr>
          <w:ilvl w:val="0"/>
          <w:numId w:val="7"/>
        </w:numPr>
        <w:spacing w:line="240" w:lineRule="auto"/>
      </w:pPr>
      <w:r w:rsidRPr="00DC062A">
        <w:t>Cruzamento manual de informações entre DRE, mão de obra e materiais.</w:t>
      </w:r>
    </w:p>
    <w:p w14:paraId="16BBFE0A" w14:textId="77777777" w:rsidR="00DC062A" w:rsidRPr="00DC062A" w:rsidRDefault="00DC062A" w:rsidP="001E0459">
      <w:pPr>
        <w:pStyle w:val="PargrafodaLista"/>
        <w:numPr>
          <w:ilvl w:val="0"/>
          <w:numId w:val="7"/>
        </w:numPr>
        <w:spacing w:line="240" w:lineRule="auto"/>
      </w:pPr>
      <w:r w:rsidRPr="00DC062A">
        <w:t>Registro de conhecimentos de frete com custo zerado.</w:t>
      </w:r>
    </w:p>
    <w:p w14:paraId="2B10C442" w14:textId="592978C3" w:rsidR="00816715" w:rsidRDefault="00816715" w:rsidP="001E0459">
      <w:pPr>
        <w:pStyle w:val="PargrafodaLista"/>
        <w:numPr>
          <w:ilvl w:val="0"/>
          <w:numId w:val="7"/>
        </w:numPr>
        <w:spacing w:line="240" w:lineRule="auto"/>
      </w:pPr>
      <w:r>
        <w:t>Atualização de NCM via tabela TIPI feita manualmente</w:t>
      </w:r>
    </w:p>
    <w:p w14:paraId="3D45F1F7" w14:textId="77777777" w:rsidR="00816715" w:rsidRDefault="00816715" w:rsidP="00816715">
      <w:pPr>
        <w:pStyle w:val="PargrafodaLista"/>
      </w:pPr>
    </w:p>
    <w:p w14:paraId="3F607057" w14:textId="77777777" w:rsidR="00816715" w:rsidRDefault="00816715" w:rsidP="00816715">
      <w:pPr>
        <w:pStyle w:val="PargrafodaLista"/>
        <w:numPr>
          <w:ilvl w:val="0"/>
          <w:numId w:val="7"/>
        </w:numPr>
        <w:rPr>
          <w:b/>
          <w:bCs/>
        </w:rPr>
      </w:pPr>
      <w:r w:rsidRPr="00816715">
        <w:rPr>
          <w:b/>
          <w:bCs/>
        </w:rPr>
        <w:t>CENÁRIO IDEAL (RECOMENDAÇÕES)</w:t>
      </w:r>
    </w:p>
    <w:p w14:paraId="01C94550" w14:textId="77777777" w:rsidR="001E0459" w:rsidRPr="001E0459" w:rsidRDefault="001E0459" w:rsidP="001E0459">
      <w:pPr>
        <w:pStyle w:val="PargrafodaLista"/>
        <w:rPr>
          <w:b/>
          <w:bCs/>
        </w:rPr>
      </w:pPr>
    </w:p>
    <w:p w14:paraId="4F51DD16" w14:textId="77777777" w:rsidR="00816715" w:rsidRDefault="00816715" w:rsidP="00816715">
      <w:pPr>
        <w:pStyle w:val="PargrafodaLista"/>
        <w:numPr>
          <w:ilvl w:val="0"/>
          <w:numId w:val="7"/>
        </w:numPr>
      </w:pPr>
      <w:r>
        <w:lastRenderedPageBreak/>
        <w:t>Integração e Automação</w:t>
      </w:r>
    </w:p>
    <w:p w14:paraId="61F4FDF8" w14:textId="597D12FA" w:rsidR="001E0459" w:rsidRDefault="00816715" w:rsidP="001E0459">
      <w:pPr>
        <w:pStyle w:val="PargrafodaLista"/>
        <w:numPr>
          <w:ilvl w:val="1"/>
          <w:numId w:val="7"/>
        </w:numPr>
      </w:pPr>
      <w:r>
        <w:t xml:space="preserve"> </w:t>
      </w:r>
      <w:r w:rsidR="001E0459">
        <w:t>Automação completa da apuração de impostos conforme legislação vigente.</w:t>
      </w:r>
    </w:p>
    <w:p w14:paraId="74CEB489" w14:textId="77777777" w:rsidR="001E0459" w:rsidRDefault="001E0459" w:rsidP="001E0459">
      <w:pPr>
        <w:pStyle w:val="PargrafodaLista"/>
        <w:numPr>
          <w:ilvl w:val="1"/>
          <w:numId w:val="7"/>
        </w:numPr>
      </w:pPr>
      <w:r>
        <w:t xml:space="preserve">Geração e armazenamento automático de XML de </w:t>
      </w:r>
      <w:proofErr w:type="spellStart"/>
      <w:r>
        <w:t>NFe</w:t>
      </w:r>
      <w:proofErr w:type="spellEnd"/>
      <w:r>
        <w:t xml:space="preserve"> e </w:t>
      </w:r>
      <w:proofErr w:type="spellStart"/>
      <w:r>
        <w:t>CTe</w:t>
      </w:r>
      <w:proofErr w:type="spellEnd"/>
      <w:r>
        <w:t>.</w:t>
      </w:r>
    </w:p>
    <w:p w14:paraId="0BF8B409" w14:textId="77777777" w:rsidR="001E0459" w:rsidRDefault="001E0459" w:rsidP="001E0459">
      <w:pPr>
        <w:pStyle w:val="PargrafodaLista"/>
        <w:numPr>
          <w:ilvl w:val="1"/>
          <w:numId w:val="7"/>
        </w:numPr>
      </w:pPr>
      <w:r>
        <w:t>Integração nativa com softwares de contabilidade.</w:t>
      </w:r>
    </w:p>
    <w:p w14:paraId="74847CE0" w14:textId="53CAC5D8" w:rsidR="00816715" w:rsidRDefault="001E0459" w:rsidP="001E0459">
      <w:pPr>
        <w:pStyle w:val="PargrafodaLista"/>
        <w:numPr>
          <w:ilvl w:val="1"/>
          <w:numId w:val="7"/>
        </w:numPr>
      </w:pPr>
      <w:r>
        <w:t>Geração automática do EFD-</w:t>
      </w:r>
      <w:proofErr w:type="spellStart"/>
      <w:r>
        <w:t>Reinf</w:t>
      </w:r>
      <w:proofErr w:type="spellEnd"/>
      <w:r>
        <w:t>.</w:t>
      </w:r>
    </w:p>
    <w:p w14:paraId="19B78B26" w14:textId="77777777" w:rsidR="00816715" w:rsidRDefault="00816715" w:rsidP="00816715">
      <w:pPr>
        <w:pStyle w:val="PargrafodaLista"/>
        <w:numPr>
          <w:ilvl w:val="0"/>
          <w:numId w:val="7"/>
        </w:numPr>
      </w:pPr>
      <w:r>
        <w:t>Gestão e Análise</w:t>
      </w:r>
    </w:p>
    <w:p w14:paraId="7E8DCC69" w14:textId="3BF01532" w:rsidR="001E0459" w:rsidRDefault="001E0459" w:rsidP="001E0459">
      <w:pPr>
        <w:pStyle w:val="PargrafodaLista"/>
        <w:numPr>
          <w:ilvl w:val="1"/>
          <w:numId w:val="7"/>
        </w:numPr>
      </w:pPr>
      <w:r>
        <w:t>Relatórios consolidados de Faturamento x Custos sem divergências.</w:t>
      </w:r>
    </w:p>
    <w:p w14:paraId="78E525C4" w14:textId="77777777" w:rsidR="001E0459" w:rsidRDefault="001E0459" w:rsidP="001E0459">
      <w:pPr>
        <w:pStyle w:val="PargrafodaLista"/>
        <w:numPr>
          <w:ilvl w:val="1"/>
          <w:numId w:val="7"/>
        </w:numPr>
      </w:pPr>
      <w:r>
        <w:t>Conciliação contábil e fiscal automatizada.</w:t>
      </w:r>
    </w:p>
    <w:p w14:paraId="00DFDBF6" w14:textId="763D9E74" w:rsidR="00816715" w:rsidRDefault="001E0459" w:rsidP="001E0459">
      <w:pPr>
        <w:pStyle w:val="PargrafodaLista"/>
        <w:numPr>
          <w:ilvl w:val="1"/>
          <w:numId w:val="7"/>
        </w:numPr>
      </w:pPr>
      <w:r>
        <w:t>Indicadores de confiabilidade e consistência de informações fiscais</w:t>
      </w:r>
    </w:p>
    <w:p w14:paraId="27061368" w14:textId="77777777" w:rsidR="00816715" w:rsidRDefault="00816715" w:rsidP="00816715">
      <w:pPr>
        <w:pStyle w:val="PargrafodaLista"/>
        <w:numPr>
          <w:ilvl w:val="0"/>
          <w:numId w:val="7"/>
        </w:numPr>
      </w:pPr>
      <w:r>
        <w:t>Melhoria de Processos</w:t>
      </w:r>
    </w:p>
    <w:p w14:paraId="207F3085" w14:textId="49AF2794" w:rsidR="001E0459" w:rsidRDefault="001E0459" w:rsidP="001E0459">
      <w:pPr>
        <w:pStyle w:val="PargrafodaLista"/>
        <w:numPr>
          <w:ilvl w:val="1"/>
          <w:numId w:val="7"/>
        </w:numPr>
      </w:pPr>
      <w:r>
        <w:t>Eliminação de cadastros inconsistentes (como frete com custo zerado).</w:t>
      </w:r>
    </w:p>
    <w:p w14:paraId="0BE46022" w14:textId="77777777" w:rsidR="001E0459" w:rsidRDefault="001E0459" w:rsidP="001E0459">
      <w:pPr>
        <w:pStyle w:val="PargrafodaLista"/>
        <w:numPr>
          <w:ilvl w:val="1"/>
          <w:numId w:val="7"/>
        </w:numPr>
      </w:pPr>
      <w:r>
        <w:t>Padronização da atualização dos relatórios fiscais e contábeis.</w:t>
      </w:r>
    </w:p>
    <w:p w14:paraId="2D9E4091" w14:textId="25289EDF" w:rsidR="00E20DED" w:rsidRDefault="001E0459" w:rsidP="001E0459">
      <w:pPr>
        <w:pStyle w:val="PargrafodaLista"/>
        <w:numPr>
          <w:ilvl w:val="1"/>
          <w:numId w:val="7"/>
        </w:numPr>
      </w:pPr>
      <w:r>
        <w:t>Controle integrado de retenções e obrigações acessórias dentro do ERP.</w:t>
      </w:r>
    </w:p>
    <w:sectPr w:rsidR="00E20DED">
      <w:headerReference w:type="default" r:id="rId9"/>
      <w:footerReference w:type="default" r:id="rId10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73E639" w14:textId="77777777" w:rsidR="006E3AF9" w:rsidRDefault="006E3AF9" w:rsidP="00DC609E">
      <w:pPr>
        <w:spacing w:after="0" w:line="240" w:lineRule="auto"/>
      </w:pPr>
      <w:r>
        <w:separator/>
      </w:r>
    </w:p>
  </w:endnote>
  <w:endnote w:type="continuationSeparator" w:id="0">
    <w:p w14:paraId="1FAD2EAA" w14:textId="77777777" w:rsidR="006E3AF9" w:rsidRDefault="006E3AF9" w:rsidP="00DC60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BD10A2" w14:textId="35BC7F19" w:rsidR="009A0F29" w:rsidRDefault="00E20DED" w:rsidP="00E20DED">
    <w:pPr>
      <w:pStyle w:val="Rodap"/>
      <w:ind w:left="-426"/>
    </w:pPr>
    <w:r>
      <w:rPr>
        <w:noProof/>
        <w:color w:val="808080" w:themeColor="background1" w:themeShade="80"/>
      </w:rPr>
      <mc:AlternateContent>
        <mc:Choice Requires="wpg">
          <w:drawing>
            <wp:anchor distT="0" distB="0" distL="0" distR="0" simplePos="0" relativeHeight="251661312" behindDoc="0" locked="0" layoutInCell="1" allowOverlap="1" wp14:anchorId="581720E2" wp14:editId="57288064">
              <wp:simplePos x="0" y="0"/>
              <wp:positionH relativeFrom="margin">
                <wp:posOffset>-384810</wp:posOffset>
              </wp:positionH>
              <wp:positionV relativeFrom="bottomMargin">
                <wp:posOffset>213360</wp:posOffset>
              </wp:positionV>
              <wp:extent cx="6324600" cy="320040"/>
              <wp:effectExtent l="0" t="0" r="0" b="3810"/>
              <wp:wrapSquare wrapText="bothSides"/>
              <wp:docPr id="37" name="Grupo 3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324600" cy="320040"/>
                        <a:chOff x="-382219" y="0"/>
                        <a:chExt cx="6344869" cy="323851"/>
                      </a:xfrm>
                    </wpg:grpSpPr>
                    <wps:wsp>
                      <wps:cNvPr id="38" name="Retângulo 38"/>
                      <wps:cNvSpPr/>
                      <wps:spPr>
                        <a:xfrm>
                          <a:off x="19050" y="0"/>
                          <a:ext cx="5943600" cy="18826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9" name="Caixa de Texto 39"/>
                      <wps:cNvSpPr txBox="1"/>
                      <wps:spPr>
                        <a:xfrm>
                          <a:off x="-382219" y="66676"/>
                          <a:ext cx="5943600" cy="2571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D4FA058" w14:textId="631B2A48" w:rsidR="00E84AFA" w:rsidRPr="00F86EFA" w:rsidRDefault="00F86EFA" w:rsidP="00F86EFA">
                            <w:pPr>
                              <w:rPr>
                                <w:rFonts w:cstheme="minorHAnsi"/>
                                <w:color w:val="808080" w:themeColor="background1" w:themeShade="80"/>
                              </w:rPr>
                            </w:pPr>
                            <w:r w:rsidRPr="00F86EFA">
                              <w:rPr>
                                <w:rFonts w:cstheme="minorHAnsi"/>
                                <w:sz w:val="24"/>
                              </w:rPr>
                              <w:t xml:space="preserve">Executado: Dualcei Marcelo Hermann       Liberado:           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581720E2" id="Grupo 37" o:spid="_x0000_s1026" style="position:absolute;left:0;text-align:left;margin-left:-30.3pt;margin-top:16.8pt;width:498pt;height:25.2pt;z-index:251661312;mso-wrap-distance-left:0;mso-wrap-distance-right:0;mso-position-horizontal-relative:margin;mso-position-vertical-relative:bottom-margin-area;mso-width-relative:margin;mso-height-relative:margin" coordorigin="-3822" coordsize="63448,32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">
              <v:rect id="Retângulo 38" o:spid="_x0000_s1027" style="position:absolute;left:190;width:59436;height:1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" fillcolor="black [3213]" stroked="f" strokeweight="1pt"/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39" o:spid="_x0000_s1028" type="#_x0000_t202" style="position:absolute;left:-3822;top:666;width:59435;height:2572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" filled="f" stroked="f" strokeweight=".5pt">
                <v:textbox inset=",,,0">
                  <w:txbxContent>
                    <w:p w14:paraId="0D4FA058" w14:textId="631B2A48" w:rsidR="00E84AFA" w:rsidRPr="00F86EFA" w:rsidRDefault="00F86EFA" w:rsidP="00F86EFA">
                      <w:pPr>
                        <w:rPr>
                          <w:rFonts w:cstheme="minorHAnsi"/>
                          <w:color w:val="808080" w:themeColor="background1" w:themeShade="80"/>
                        </w:rPr>
                      </w:pPr>
                      <w:r w:rsidRPr="00F86EFA">
                        <w:rPr>
                          <w:rFonts w:cstheme="minorHAnsi"/>
                          <w:sz w:val="24"/>
                        </w:rPr>
                        <w:t xml:space="preserve">Executado: Dualcei Marcelo Hermann       Liberado:                </w:t>
                      </w:r>
                    </w:p>
                  </w:txbxContent>
                </v:textbox>
              </v:shape>
              <w10:wrap type="square" anchorx="margin" anchory="margin"/>
            </v:group>
          </w:pict>
        </mc:Fallback>
      </mc:AlternateContent>
    </w:r>
    <w:r w:rsidR="00E84AFA"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0AC1C032" wp14:editId="45F6F490">
              <wp:simplePos x="0" y="0"/>
              <wp:positionH relativeFrom="rightMargin">
                <wp:align>left</wp:align>
              </wp:positionH>
              <mc:AlternateContent>
                <mc:Choice Requires="wp14">
                  <wp:positionV relativeFrom="bottomMargin">
                    <wp14:pctPosVOffset>20000</wp14:pctPosVOffset>
                  </wp:positionV>
                </mc:Choice>
                <mc:Fallback>
                  <wp:positionV relativeFrom="page">
                    <wp:posOffset>9972040</wp:posOffset>
                  </wp:positionV>
                </mc:Fallback>
              </mc:AlternateContent>
              <wp:extent cx="457200" cy="320040"/>
              <wp:effectExtent l="0" t="0" r="0" b="3810"/>
              <wp:wrapSquare wrapText="bothSides"/>
              <wp:docPr id="40" name="Retângul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57200" cy="320040"/>
                      </a:xfrm>
                      <a:prstGeom prst="rect">
                        <a:avLst/>
                      </a:prstGeom>
                      <a:solidFill>
                        <a:schemeClr val="tx1"/>
                      </a:solidFill>
                      <a:ln w="38100"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42C70AA3" w14:textId="77777777" w:rsidR="00E84AFA" w:rsidRDefault="00E84AFA">
                          <w:pPr>
                            <w:jc w:val="right"/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</w:pP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instrText>PAGE   \* MERGEFORMAT</w:instrText>
                          </w: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t>2</w:t>
                          </w: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AC1C032" id="Retângulo 2" o:spid="_x0000_s1029" style="position:absolute;left:0;text-align:left;margin-left:0;margin-top:0;width:36pt;height:25.2pt;z-index:251660288;visibility:visible;mso-wrap-style:square;mso-width-percent:0;mso-height-percent:0;mso-top-percent:200;mso-wrap-distance-left:0;mso-wrap-distance-top:0;mso-wrap-distance-right:0;mso-wrap-distance-bottom:0;mso-position-horizontal:left;mso-position-horizontal-relative:right-margin-area;mso-position-vertical-relative:bottom-margin-area;mso-width-percent:0;mso-height-percent:0;mso-top-percent:20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" fillcolor="black [3213]" stroked="f" strokeweight="3pt">
              <v:textbox>
                <w:txbxContent>
                  <w:p w14:paraId="42C70AA3" w14:textId="77777777" w:rsidR="00E84AFA" w:rsidRDefault="00E84AFA">
                    <w:pPr>
                      <w:jc w:val="right"/>
                      <w:rPr>
                        <w:color w:val="FFFFFF" w:themeColor="background1"/>
                        <w:sz w:val="28"/>
                        <w:szCs w:val="28"/>
                      </w:rPr>
                    </w:pP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instrText>PAGE   \* MERGEFORMAT</w:instrText>
                    </w: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t>2</w:t>
                    </w: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type="square" anchorx="margin" anchory="margin"/>
            </v:rect>
          </w:pict>
        </mc:Fallback>
      </mc:AlternateContent>
    </w:r>
    <w:r w:rsidR="00E84AFA">
      <w:t>SDS Automação.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9149AA" w14:textId="77777777" w:rsidR="006E3AF9" w:rsidRDefault="006E3AF9" w:rsidP="00DC609E">
      <w:pPr>
        <w:spacing w:after="0" w:line="240" w:lineRule="auto"/>
      </w:pPr>
      <w:r>
        <w:separator/>
      </w:r>
    </w:p>
  </w:footnote>
  <w:footnote w:type="continuationSeparator" w:id="0">
    <w:p w14:paraId="393A1B35" w14:textId="77777777" w:rsidR="006E3AF9" w:rsidRDefault="006E3AF9" w:rsidP="00DC60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78B629" w14:textId="53A10839" w:rsidR="00AB15D1" w:rsidRPr="00AB15D1" w:rsidRDefault="00DC609E">
    <w:pPr>
      <w:pStyle w:val="Cabealho"/>
      <w:rPr>
        <w:b/>
        <w:bCs/>
        <w:color w:val="1F3864" w:themeColor="accent1" w:themeShade="80"/>
        <w:sz w:val="28"/>
        <w:szCs w:val="28"/>
        <w:u w:val="single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0737FDA2" wp14:editId="7B32CBFA">
          <wp:simplePos x="0" y="0"/>
          <wp:positionH relativeFrom="leftMargin">
            <wp:posOffset>413385</wp:posOffset>
          </wp:positionH>
          <wp:positionV relativeFrom="paragraph">
            <wp:posOffset>-463606</wp:posOffset>
          </wp:positionV>
          <wp:extent cx="914400" cy="914400"/>
          <wp:effectExtent l="0" t="0" r="0" b="0"/>
          <wp:wrapNone/>
          <wp:docPr id="1916120955" name="Imagem 1" descr="SDS Automaçã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DS Automaçã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4400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 xml:space="preserve">          </w:t>
    </w:r>
    <w:r w:rsidR="00860FA9">
      <w:rPr>
        <w:b/>
        <w:bCs/>
        <w:color w:val="1F3864" w:themeColor="accent1" w:themeShade="80"/>
        <w:sz w:val="28"/>
        <w:szCs w:val="28"/>
        <w:u w:val="single"/>
      </w:rPr>
      <w:t>Financeiro e Fiscal</w:t>
    </w:r>
  </w:p>
  <w:p w14:paraId="7BDF9CED" w14:textId="7E4BEEC5" w:rsidR="00DC609E" w:rsidRPr="00DC609E" w:rsidRDefault="00DC609E">
    <w:pPr>
      <w:pStyle w:val="Cabealho"/>
      <w:rPr>
        <w:sz w:val="28"/>
        <w:szCs w:val="28"/>
      </w:rPr>
    </w:pPr>
    <w:r>
      <w:rPr>
        <w:sz w:val="28"/>
        <w:szCs w:val="28"/>
      </w:rPr>
      <w:t xml:space="preserve">        </w:t>
    </w:r>
    <w:r w:rsidR="00860FA9">
      <w:rPr>
        <w:sz w:val="28"/>
        <w:szCs w:val="28"/>
      </w:rPr>
      <w:t>Financeiro</w:t>
    </w:r>
    <w:r w:rsidR="00185B61">
      <w:rPr>
        <w:sz w:val="28"/>
        <w:szCs w:val="28"/>
      </w:rPr>
      <w:tab/>
    </w:r>
    <w:r w:rsidR="00185B61">
      <w:rPr>
        <w:sz w:val="28"/>
        <w:szCs w:val="28"/>
      </w:rPr>
      <w:tab/>
    </w:r>
    <w:r w:rsidR="00F86EFA">
      <w:rPr>
        <w:sz w:val="28"/>
        <w:szCs w:val="28"/>
      </w:rPr>
      <w:t xml:space="preserve">Data: </w:t>
    </w:r>
    <w:r w:rsidR="00860FA9">
      <w:rPr>
        <w:sz w:val="28"/>
        <w:szCs w:val="28"/>
      </w:rPr>
      <w:t>0</w:t>
    </w:r>
    <w:r w:rsidR="00185B61">
      <w:rPr>
        <w:sz w:val="28"/>
        <w:szCs w:val="28"/>
      </w:rPr>
      <w:t>2</w:t>
    </w:r>
    <w:r w:rsidR="00F86EFA">
      <w:rPr>
        <w:sz w:val="28"/>
        <w:szCs w:val="28"/>
      </w:rPr>
      <w:t>/</w:t>
    </w:r>
    <w:r w:rsidR="00185B61">
      <w:rPr>
        <w:sz w:val="28"/>
        <w:szCs w:val="28"/>
      </w:rPr>
      <w:t>0</w:t>
    </w:r>
    <w:r w:rsidR="00860FA9">
      <w:rPr>
        <w:sz w:val="28"/>
        <w:szCs w:val="28"/>
      </w:rPr>
      <w:t>9</w:t>
    </w:r>
    <w:r w:rsidR="00F86EFA">
      <w:rPr>
        <w:sz w:val="28"/>
        <w:szCs w:val="28"/>
      </w:rPr>
      <w:t>/</w:t>
    </w:r>
    <w:r w:rsidR="00185B61">
      <w:rPr>
        <w:sz w:val="28"/>
        <w:szCs w:val="28"/>
      </w:rPr>
      <w:t>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7A863FE"/>
    <w:multiLevelType w:val="hybridMultilevel"/>
    <w:tmpl w:val="61D8F49A"/>
    <w:lvl w:ilvl="0" w:tplc="A3740376">
      <w:start w:val="1"/>
      <w:numFmt w:val="decimal"/>
      <w:lvlText w:val="%1.1"/>
      <w:lvlJc w:val="right"/>
      <w:pPr>
        <w:ind w:left="36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25576D"/>
    <w:multiLevelType w:val="multilevel"/>
    <w:tmpl w:val="8D70637A"/>
    <w:lvl w:ilvl="0">
      <w:start w:val="2"/>
      <w:numFmt w:val="decimal"/>
      <w:lvlText w:val="%1.1"/>
      <w:lvlJc w:val="righ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4BD72B36"/>
    <w:multiLevelType w:val="multilevel"/>
    <w:tmpl w:val="DCC61D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E821DEB"/>
    <w:multiLevelType w:val="hybridMultilevel"/>
    <w:tmpl w:val="EFD6A1A6"/>
    <w:lvl w:ilvl="0" w:tplc="A3740376">
      <w:start w:val="1"/>
      <w:numFmt w:val="decimal"/>
      <w:lvlText w:val="%1.1"/>
      <w:lvlJc w:val="righ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14B6ADD"/>
    <w:multiLevelType w:val="hybridMultilevel"/>
    <w:tmpl w:val="E8E68720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057428"/>
    <w:multiLevelType w:val="hybridMultilevel"/>
    <w:tmpl w:val="98FC7CC0"/>
    <w:lvl w:ilvl="0" w:tplc="0416000F">
      <w:start w:val="1"/>
      <w:numFmt w:val="decimal"/>
      <w:lvlText w:val="%1."/>
      <w:lvlJc w:val="left"/>
      <w:pPr>
        <w:ind w:left="360" w:hanging="360"/>
      </w:p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73304A71"/>
    <w:multiLevelType w:val="multilevel"/>
    <w:tmpl w:val="503A4C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3AD11D9"/>
    <w:multiLevelType w:val="hybridMultilevel"/>
    <w:tmpl w:val="D28036F4"/>
    <w:lvl w:ilvl="0" w:tplc="70ECADFE">
      <w:start w:val="2"/>
      <w:numFmt w:val="decimal"/>
      <w:lvlText w:val="%1.2"/>
      <w:lvlJc w:val="right"/>
      <w:pPr>
        <w:ind w:left="36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720" w:hanging="360"/>
      </w:pPr>
    </w:lvl>
    <w:lvl w:ilvl="2" w:tplc="0416001B" w:tentative="1">
      <w:start w:val="1"/>
      <w:numFmt w:val="lowerRoman"/>
      <w:lvlText w:val="%3."/>
      <w:lvlJc w:val="right"/>
      <w:pPr>
        <w:ind w:left="1440" w:hanging="180"/>
      </w:pPr>
    </w:lvl>
    <w:lvl w:ilvl="3" w:tplc="0416000F" w:tentative="1">
      <w:start w:val="1"/>
      <w:numFmt w:val="decimal"/>
      <w:lvlText w:val="%4."/>
      <w:lvlJc w:val="left"/>
      <w:pPr>
        <w:ind w:left="2160" w:hanging="360"/>
      </w:pPr>
    </w:lvl>
    <w:lvl w:ilvl="4" w:tplc="04160019" w:tentative="1">
      <w:start w:val="1"/>
      <w:numFmt w:val="lowerLetter"/>
      <w:lvlText w:val="%5."/>
      <w:lvlJc w:val="left"/>
      <w:pPr>
        <w:ind w:left="2880" w:hanging="360"/>
      </w:pPr>
    </w:lvl>
    <w:lvl w:ilvl="5" w:tplc="0416001B" w:tentative="1">
      <w:start w:val="1"/>
      <w:numFmt w:val="lowerRoman"/>
      <w:lvlText w:val="%6."/>
      <w:lvlJc w:val="right"/>
      <w:pPr>
        <w:ind w:left="3600" w:hanging="180"/>
      </w:pPr>
    </w:lvl>
    <w:lvl w:ilvl="6" w:tplc="0416000F" w:tentative="1">
      <w:start w:val="1"/>
      <w:numFmt w:val="decimal"/>
      <w:lvlText w:val="%7."/>
      <w:lvlJc w:val="left"/>
      <w:pPr>
        <w:ind w:left="4320" w:hanging="360"/>
      </w:pPr>
    </w:lvl>
    <w:lvl w:ilvl="7" w:tplc="04160019" w:tentative="1">
      <w:start w:val="1"/>
      <w:numFmt w:val="lowerLetter"/>
      <w:lvlText w:val="%8."/>
      <w:lvlJc w:val="left"/>
      <w:pPr>
        <w:ind w:left="5040" w:hanging="360"/>
      </w:pPr>
    </w:lvl>
    <w:lvl w:ilvl="8" w:tplc="0416001B" w:tentative="1">
      <w:start w:val="1"/>
      <w:numFmt w:val="lowerRoman"/>
      <w:lvlText w:val="%9."/>
      <w:lvlJc w:val="right"/>
      <w:pPr>
        <w:ind w:left="5760" w:hanging="180"/>
      </w:pPr>
    </w:lvl>
  </w:abstractNum>
  <w:num w:numId="1" w16cid:durableId="1027557899">
    <w:abstractNumId w:val="4"/>
  </w:num>
  <w:num w:numId="2" w16cid:durableId="812219175">
    <w:abstractNumId w:val="5"/>
  </w:num>
  <w:num w:numId="3" w16cid:durableId="329140416">
    <w:abstractNumId w:val="0"/>
  </w:num>
  <w:num w:numId="4" w16cid:durableId="57672862">
    <w:abstractNumId w:val="1"/>
  </w:num>
  <w:num w:numId="5" w16cid:durableId="1308974851">
    <w:abstractNumId w:val="3"/>
  </w:num>
  <w:num w:numId="6" w16cid:durableId="1163550008">
    <w:abstractNumId w:val="7"/>
  </w:num>
  <w:num w:numId="7" w16cid:durableId="1006786012">
    <w:abstractNumId w:val="2"/>
  </w:num>
  <w:num w:numId="8" w16cid:durableId="101904614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609E"/>
    <w:rsid w:val="0002700E"/>
    <w:rsid w:val="00037AF4"/>
    <w:rsid w:val="0009109E"/>
    <w:rsid w:val="000B45B4"/>
    <w:rsid w:val="0010498F"/>
    <w:rsid w:val="001105F0"/>
    <w:rsid w:val="00117CCD"/>
    <w:rsid w:val="0012753B"/>
    <w:rsid w:val="0013401B"/>
    <w:rsid w:val="00140396"/>
    <w:rsid w:val="0014707D"/>
    <w:rsid w:val="00174851"/>
    <w:rsid w:val="00185B61"/>
    <w:rsid w:val="001875BE"/>
    <w:rsid w:val="001A1115"/>
    <w:rsid w:val="001B3832"/>
    <w:rsid w:val="001D46D4"/>
    <w:rsid w:val="001E0459"/>
    <w:rsid w:val="001E3807"/>
    <w:rsid w:val="001E6785"/>
    <w:rsid w:val="00217E4C"/>
    <w:rsid w:val="00292D7E"/>
    <w:rsid w:val="002B40D7"/>
    <w:rsid w:val="002C0ED2"/>
    <w:rsid w:val="002C1BB0"/>
    <w:rsid w:val="00316B88"/>
    <w:rsid w:val="003237A7"/>
    <w:rsid w:val="0035420E"/>
    <w:rsid w:val="00360289"/>
    <w:rsid w:val="00381FA8"/>
    <w:rsid w:val="003936EC"/>
    <w:rsid w:val="003D1D08"/>
    <w:rsid w:val="003E1741"/>
    <w:rsid w:val="00403AA9"/>
    <w:rsid w:val="004048FC"/>
    <w:rsid w:val="00474585"/>
    <w:rsid w:val="00476FCA"/>
    <w:rsid w:val="004A6073"/>
    <w:rsid w:val="004B02ED"/>
    <w:rsid w:val="004B4F9B"/>
    <w:rsid w:val="004C2AB5"/>
    <w:rsid w:val="004C4AEB"/>
    <w:rsid w:val="004D6914"/>
    <w:rsid w:val="004E3B5E"/>
    <w:rsid w:val="004F0F54"/>
    <w:rsid w:val="004F1A0E"/>
    <w:rsid w:val="004F51DE"/>
    <w:rsid w:val="0051372E"/>
    <w:rsid w:val="005375A9"/>
    <w:rsid w:val="0057774E"/>
    <w:rsid w:val="005A1FD0"/>
    <w:rsid w:val="006012B3"/>
    <w:rsid w:val="00622908"/>
    <w:rsid w:val="00661FBF"/>
    <w:rsid w:val="006E3AF9"/>
    <w:rsid w:val="006F62CC"/>
    <w:rsid w:val="00704950"/>
    <w:rsid w:val="00763E6C"/>
    <w:rsid w:val="007842AE"/>
    <w:rsid w:val="007904D2"/>
    <w:rsid w:val="007A3396"/>
    <w:rsid w:val="007A4211"/>
    <w:rsid w:val="007B05B3"/>
    <w:rsid w:val="007B47E4"/>
    <w:rsid w:val="007B6ED0"/>
    <w:rsid w:val="007C14F8"/>
    <w:rsid w:val="007F0B5C"/>
    <w:rsid w:val="007F7AB0"/>
    <w:rsid w:val="00804BB9"/>
    <w:rsid w:val="00816715"/>
    <w:rsid w:val="008317FB"/>
    <w:rsid w:val="0083522D"/>
    <w:rsid w:val="008426A0"/>
    <w:rsid w:val="00860FA9"/>
    <w:rsid w:val="008811ED"/>
    <w:rsid w:val="008A0641"/>
    <w:rsid w:val="008F20D3"/>
    <w:rsid w:val="008F7E96"/>
    <w:rsid w:val="00900D26"/>
    <w:rsid w:val="00970E4F"/>
    <w:rsid w:val="009971F2"/>
    <w:rsid w:val="009A0F29"/>
    <w:rsid w:val="009F38E0"/>
    <w:rsid w:val="00A3154D"/>
    <w:rsid w:val="00A63675"/>
    <w:rsid w:val="00A869BD"/>
    <w:rsid w:val="00AA57EB"/>
    <w:rsid w:val="00AB15D1"/>
    <w:rsid w:val="00AD67DA"/>
    <w:rsid w:val="00B56B21"/>
    <w:rsid w:val="00B57060"/>
    <w:rsid w:val="00B84E71"/>
    <w:rsid w:val="00B949D0"/>
    <w:rsid w:val="00BB40CA"/>
    <w:rsid w:val="00BD427E"/>
    <w:rsid w:val="00BE6320"/>
    <w:rsid w:val="00C50EAF"/>
    <w:rsid w:val="00C53758"/>
    <w:rsid w:val="00C628A1"/>
    <w:rsid w:val="00C67183"/>
    <w:rsid w:val="00CB5721"/>
    <w:rsid w:val="00CC179F"/>
    <w:rsid w:val="00CC4D61"/>
    <w:rsid w:val="00CC71B7"/>
    <w:rsid w:val="00D148C2"/>
    <w:rsid w:val="00D37216"/>
    <w:rsid w:val="00D41629"/>
    <w:rsid w:val="00D51D3E"/>
    <w:rsid w:val="00DC062A"/>
    <w:rsid w:val="00DC4BE5"/>
    <w:rsid w:val="00DC609E"/>
    <w:rsid w:val="00E16A3B"/>
    <w:rsid w:val="00E20DED"/>
    <w:rsid w:val="00E53E22"/>
    <w:rsid w:val="00E84AFA"/>
    <w:rsid w:val="00E85881"/>
    <w:rsid w:val="00EC3AC3"/>
    <w:rsid w:val="00ED3329"/>
    <w:rsid w:val="00EF6BA0"/>
    <w:rsid w:val="00F2111D"/>
    <w:rsid w:val="00F66FA6"/>
    <w:rsid w:val="00F76A36"/>
    <w:rsid w:val="00F86EFA"/>
    <w:rsid w:val="00FB3B23"/>
    <w:rsid w:val="00FB55F9"/>
    <w:rsid w:val="00FC7A38"/>
    <w:rsid w:val="00FE261B"/>
    <w:rsid w:val="00FF47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  <w14:docId w14:val="21754C0F"/>
  <w15:chartTrackingRefBased/>
  <w15:docId w15:val="{EF5C6667-4F5D-4C42-92DD-69C5427B8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link w:val="Ttulo1Char"/>
    <w:uiPriority w:val="9"/>
    <w:qFormat/>
    <w:rsid w:val="007B47E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t-BR"/>
      <w14:ligatures w14:val="none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CC4D6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DC062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DC609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DC609E"/>
  </w:style>
  <w:style w:type="paragraph" w:styleId="Rodap">
    <w:name w:val="footer"/>
    <w:basedOn w:val="Normal"/>
    <w:link w:val="RodapChar"/>
    <w:uiPriority w:val="99"/>
    <w:unhideWhenUsed/>
    <w:rsid w:val="00DC609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C609E"/>
  </w:style>
  <w:style w:type="paragraph" w:styleId="PargrafodaLista">
    <w:name w:val="List Paragraph"/>
    <w:basedOn w:val="Normal"/>
    <w:uiPriority w:val="34"/>
    <w:qFormat/>
    <w:rsid w:val="00DC609E"/>
    <w:pPr>
      <w:ind w:left="720"/>
      <w:contextualSpacing/>
    </w:pPr>
  </w:style>
  <w:style w:type="table" w:styleId="Tabelacomgrade">
    <w:name w:val="Table Grid"/>
    <w:basedOn w:val="Tabelanormal"/>
    <w:uiPriority w:val="39"/>
    <w:rsid w:val="00C628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har">
    <w:name w:val="Título 1 Char"/>
    <w:basedOn w:val="Fontepargpadro"/>
    <w:link w:val="Ttulo1"/>
    <w:uiPriority w:val="9"/>
    <w:rsid w:val="007B47E4"/>
    <w:rPr>
      <w:rFonts w:ascii="Times New Roman" w:eastAsia="Times New Roman" w:hAnsi="Times New Roman" w:cs="Times New Roman"/>
      <w:b/>
      <w:bCs/>
      <w:kern w:val="36"/>
      <w:sz w:val="48"/>
      <w:szCs w:val="48"/>
      <w:lang w:eastAsia="pt-BR"/>
      <w14:ligatures w14:val="none"/>
    </w:rPr>
  </w:style>
  <w:style w:type="character" w:customStyle="1" w:styleId="Ttulo2Char">
    <w:name w:val="Título 2 Char"/>
    <w:basedOn w:val="Fontepargpadro"/>
    <w:link w:val="Ttulo2"/>
    <w:uiPriority w:val="9"/>
    <w:rsid w:val="00CC4D6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Ttulo3Char">
    <w:name w:val="Título 3 Char"/>
    <w:basedOn w:val="Fontepargpadro"/>
    <w:link w:val="Ttulo3"/>
    <w:uiPriority w:val="9"/>
    <w:semiHidden/>
    <w:rsid w:val="00DC062A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3237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3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67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9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2024-08-05T00:00:00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2D44F25E-E1A5-439E-B07F-9AA5CA1ABE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464</Words>
  <Characters>2508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Montagem</dc:creator>
  <cp:keywords/>
  <dc:description/>
  <cp:lastModifiedBy>Dualcei Marcelo Hermann</cp:lastModifiedBy>
  <cp:revision>2</cp:revision>
  <cp:lastPrinted>2025-09-02T14:19:00Z</cp:lastPrinted>
  <dcterms:created xsi:type="dcterms:W3CDTF">2025-09-02T14:48:00Z</dcterms:created>
  <dcterms:modified xsi:type="dcterms:W3CDTF">2025-09-02T14:48:00Z</dcterms:modified>
</cp:coreProperties>
</file>